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443"/>
        <w:gridCol w:w="1246"/>
        <w:gridCol w:w="1720"/>
        <w:gridCol w:w="175"/>
        <w:gridCol w:w="581"/>
        <w:gridCol w:w="1218"/>
        <w:gridCol w:w="536"/>
        <w:gridCol w:w="207"/>
        <w:gridCol w:w="473"/>
        <w:gridCol w:w="434"/>
        <w:gridCol w:w="1108"/>
        <w:gridCol w:w="21"/>
        <w:gridCol w:w="233"/>
        <w:gridCol w:w="234"/>
        <w:gridCol w:w="1582"/>
        <w:gridCol w:w="29"/>
      </w:tblGrid>
      <w:tr w:rsidR="00AE2F48" w:rsidTr="00AE2F48">
        <w:tc>
          <w:tcPr>
            <w:tcW w:w="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3"/>
              <w:rPr>
                <w:rFonts w:eastAsia="Times New Roman"/>
              </w:rPr>
            </w:pPr>
            <w:bookmarkStart w:id="0" w:name="3080075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a5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1024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bookmarkEnd w:id="0"/>
      <w:tr w:rsidR="00336A79" w:rsidTr="00336A7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Полное: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Pr="00A75519" w:rsidRDefault="00336A79" w:rsidP="0033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  <w:r w:rsidRPr="00A75519">
              <w:rPr>
                <w:sz w:val="20"/>
                <w:szCs w:val="20"/>
              </w:rPr>
              <w:t xml:space="preserve">"Toshkent shahar dori-darmon" </w:t>
            </w:r>
          </w:p>
        </w:tc>
      </w:tr>
      <w:tr w:rsidR="00336A79" w:rsidRPr="00336A79" w:rsidTr="00336A7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Сокращенное: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Pr="00336A79" w:rsidRDefault="00336A79" w:rsidP="00336A7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АО</w:t>
            </w:r>
            <w:r w:rsidRPr="00A75519">
              <w:rPr>
                <w:sz w:val="20"/>
                <w:szCs w:val="20"/>
                <w:lang w:val="en-US"/>
              </w:rPr>
              <w:t xml:space="preserve"> "Toshkent shahar dori-darmon"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Наименование биржевоготикера:</w:t>
            </w:r>
            <w:hyperlink r:id="rId4" w:anchor="3080081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A75519">
              <w:rPr>
                <w:sz w:val="20"/>
                <w:szCs w:val="20"/>
              </w:rPr>
              <w:t>TKDD</w:t>
            </w:r>
          </w:p>
        </w:tc>
      </w:tr>
      <w:tr w:rsidR="00336A79" w:rsidTr="00AE2F48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2.</w:t>
            </w:r>
          </w:p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Местонахождение: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C50891">
              <w:rPr>
                <w:rFonts w:eastAsia="Times New Roman"/>
                <w:sz w:val="20"/>
                <w:szCs w:val="20"/>
              </w:rPr>
              <w:t>г. Ташкент, Алмазарский район, ул.Уста Ширин.туп-1. д-84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Почтовый адрес: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C50891">
              <w:rPr>
                <w:rFonts w:eastAsia="Times New Roman"/>
                <w:sz w:val="20"/>
                <w:szCs w:val="20"/>
              </w:rPr>
              <w:t>г. Ташкент, Алмазарский район, ул.Уста Ширин.туп-1. д-84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Адрес электронной почты:</w:t>
            </w:r>
            <w:hyperlink r:id="rId5" w:anchor="3080081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C50891">
              <w:rPr>
                <w:rFonts w:eastAsia="Times New Roman"/>
                <w:sz w:val="20"/>
                <w:szCs w:val="20"/>
              </w:rPr>
              <w:t>doridarmon_2009@mail.ru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Официальный веб-сайт:</w:t>
            </w:r>
            <w:hyperlink r:id="rId6" w:anchor="3080075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C50891">
              <w:rPr>
                <w:rFonts w:eastAsia="Times New Roman"/>
                <w:sz w:val="20"/>
                <w:szCs w:val="20"/>
              </w:rPr>
              <w:t>www.toshkentdd.uz</w:t>
            </w:r>
          </w:p>
        </w:tc>
      </w:tr>
      <w:tr w:rsidR="00336A79" w:rsidTr="00AE2F48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3.</w:t>
            </w:r>
          </w:p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ИНФОРМАЦИЯ О СУЩЕСТВЕННОМ ФАКТЕ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Номер существенного факта: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06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Наименование существенного факта: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Решения, принятые высшим органом управления эмитента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A79" w:rsidRDefault="00336A79" w:rsidP="00336A79">
            <w:r>
              <w:t>Вид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внеочередное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Дата проведения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r>
              <w:t>Общее собрание акционеров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Дата составления протокола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lang w:val="en-US"/>
              </w:rPr>
            </w:pPr>
            <w:r>
              <w:rPr>
                <w:lang w:val="en-US"/>
              </w:rPr>
              <w:t>28.11.2017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Место проведения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r>
              <w:rPr>
                <w:lang w:val="en-US"/>
              </w:rPr>
              <w:t>28.11.2017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Кворум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r>
              <w:rPr>
                <w:b/>
                <w:sz w:val="22"/>
                <w:szCs w:val="22"/>
                <w:lang w:val="en-US"/>
              </w:rPr>
              <w:t>73.</w:t>
            </w:r>
            <w:r>
              <w:rPr>
                <w:b/>
                <w:sz w:val="22"/>
                <w:szCs w:val="22"/>
              </w:rPr>
              <w:t>79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14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Вопросы, поставленные на голосование</w:t>
            </w:r>
          </w:p>
        </w:tc>
        <w:tc>
          <w:tcPr>
            <w:tcW w:w="665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Итоги голосования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314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воздержались</w:t>
            </w:r>
          </w:p>
        </w:tc>
      </w:tr>
      <w:tr w:rsidR="00336A79" w:rsidTr="00336A79">
        <w:trPr>
          <w:gridAfter w:val="1"/>
          <w:wAfter w:w="29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314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336A79" w:rsidTr="00336A79">
        <w:trPr>
          <w:gridAfter w:val="1"/>
          <w:wAfter w:w="29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1.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Pr="00EF7D9A" w:rsidRDefault="00336A79" w:rsidP="00336A79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-12"/>
              <w:jc w:val="both"/>
              <w:rPr>
                <w:bCs/>
                <w:i/>
                <w:sz w:val="22"/>
                <w:szCs w:val="22"/>
              </w:rPr>
            </w:pPr>
            <w:r w:rsidRPr="00EF7D9A">
              <w:rPr>
                <w:bCs/>
                <w:i/>
                <w:sz w:val="22"/>
                <w:szCs w:val="22"/>
              </w:rPr>
              <w:t xml:space="preserve">1) Заключить с филиалом «Ал-Хоразмий» Акционерного коммерческого банка «O`zsanoatqurilishbank» кредитный договор на сумму 2 000 000 000 сум, сроком на 18 месяцев с 3 месячным льготным периодом, по ставке 20 процентов годовых. 2) Предоставить временно в качестве обеспечения  кредита (залог) в филиал «Ал-Хоразмий» Акционерного коммерческого банка «O`zsanoatqurilishbank» товарно-материальные запасы «медикаменты» АО «TOSHKENT SHAHAR DORI – DARMON» на сумму 4 921 211 596 сум, с последующим залогом 33 аптеки АО «TOSHKENT SHAHAR DORI – DARMON» расположенный по адресу г. Ташкент, Шайхантахупский район дом №6, а также склад аптеки АО «TOSHKENT </w:t>
            </w:r>
            <w:r w:rsidRPr="00EF7D9A">
              <w:rPr>
                <w:bCs/>
                <w:i/>
                <w:sz w:val="22"/>
                <w:szCs w:val="22"/>
              </w:rPr>
              <w:lastRenderedPageBreak/>
              <w:t>SHAHAR DORI – DARMON» расположенный по адресу г Ташкент, Олмазарский район улица Уста Ширин 84 дом.  3) Принять к сведению отчет независимой оценочной компании ООО «Veni Vidi Valu</w:t>
            </w:r>
            <w:r>
              <w:rPr>
                <w:bCs/>
                <w:i/>
                <w:sz w:val="22"/>
                <w:szCs w:val="22"/>
                <w:lang w:val="en-US"/>
              </w:rPr>
              <w:t>ation</w:t>
            </w:r>
            <w:r w:rsidRPr="00EF7D9A">
              <w:rPr>
                <w:bCs/>
                <w:i/>
                <w:sz w:val="22"/>
                <w:szCs w:val="22"/>
              </w:rPr>
              <w:t>» об определении рыночной стоимости 33 аптеки АО «TOSHKENT SHAHAR DORI – DARMON» расположенный по адресу г. Ташкент, Шайхантахупский район Дом №6 рыночная стоимость которая составляет 1 711 691 000 сум, а также склад аптеки АО «TOSHKENT SHAHAR DORI – DARMON» расположенный по адресу г Ташкент, Олмазарский район улица Уста Ширин 84 доме Рыночная стоимость которой составляет 5 205 000 000 сум. 4) Уполномочить Генерального директора Общества Зияеву В.В. представлять интересы Общества в филиале «Ал-Хоразмий» Акционерного коммерческого банка «O`zsanoatqurilishbank», нотариальной конторе, по оформлению и подписанию необходимых документов, связанных с получением кредита, оформлением и подписанием договора залога».</w:t>
            </w:r>
          </w:p>
          <w:p w:rsidR="00336A79" w:rsidRDefault="00336A79" w:rsidP="00336A79"/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  <w:r w:rsidRPr="00A73BD2">
              <w:rPr>
                <w:sz w:val="22"/>
                <w:szCs w:val="22"/>
              </w:rPr>
              <w:t xml:space="preserve">292 </w:t>
            </w:r>
            <w:r>
              <w:rPr>
                <w:sz w:val="22"/>
                <w:szCs w:val="22"/>
              </w:rPr>
              <w:t>79</w:t>
            </w:r>
            <w:bookmarkStart w:id="1" w:name="_GoBack"/>
            <w:bookmarkEnd w:id="1"/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336A79" w:rsidTr="00336A79">
        <w:trPr>
          <w:gridAfter w:val="1"/>
          <w:wAfter w:w="29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2.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/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Полные формулировки решений, принятых общим собранием: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1.</w:t>
            </w:r>
          </w:p>
        </w:tc>
        <w:tc>
          <w:tcPr>
            <w:tcW w:w="979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EF7D9A" w:rsidRDefault="00336A79" w:rsidP="00336A79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-12"/>
              <w:jc w:val="both"/>
              <w:rPr>
                <w:bCs/>
                <w:i/>
                <w:sz w:val="22"/>
                <w:szCs w:val="22"/>
              </w:rPr>
            </w:pPr>
            <w:r w:rsidRPr="00EF7D9A">
              <w:rPr>
                <w:bCs/>
                <w:i/>
                <w:sz w:val="22"/>
                <w:szCs w:val="22"/>
              </w:rPr>
              <w:t>1) Заключить с филиалом «Ал-Хоразмий» Акционерного коммерческого банка «O`zsanoatqurilishbank» кредитный договор на сумму 2 000 000 000 сум, сроком на 18 месяцев с 3 месячным льготным периодом, по ставке 20 процентов годовых. 2) Предоставить временно в качестве обеспечения  кредита (залог) в филиал «Ал-Хоразмий» Акционерного коммерческого банка «O`zsanoatqurilishbank» товарно-материальные запасы «медикаменты» АО «TOSHKENT SHAHAR DORI – DARMON» на сумму 4 921 211 596 сум, с последующим залогом 33 аптеки АО «TOSHKENT SHAHAR DORI – DARMON» расположенный по адресу г. Ташкент, Шайхантахупский район дом №6, а также склад аптеки АО «TOSHKENT SHAHAR DORI – DARMON» расположенный по адресу г Ташкент, Олмазарский район улица Уста Ширин 84 дом.  3) Принять к сведению отчет независимой оценочной компании ООО «Veni Vidi Valu</w:t>
            </w:r>
            <w:r>
              <w:rPr>
                <w:bCs/>
                <w:i/>
                <w:sz w:val="22"/>
                <w:szCs w:val="22"/>
                <w:lang w:val="en-US"/>
              </w:rPr>
              <w:t>ation</w:t>
            </w:r>
            <w:r w:rsidRPr="00EF7D9A">
              <w:rPr>
                <w:bCs/>
                <w:i/>
                <w:sz w:val="22"/>
                <w:szCs w:val="22"/>
              </w:rPr>
              <w:t xml:space="preserve">» об определении рыночной стоимости 33 аптеки АО «TOSHKENT SHAHAR DORI – </w:t>
            </w:r>
            <w:r w:rsidRPr="00EF7D9A">
              <w:rPr>
                <w:bCs/>
                <w:i/>
                <w:sz w:val="22"/>
                <w:szCs w:val="22"/>
              </w:rPr>
              <w:lastRenderedPageBreak/>
              <w:t>DARMON» расположенный по адресу г. Ташкент, Шайхантахупский район Дом №6 рыночная стоимость которая составляет 1 711 691 000 сум, а также склад аптеки АО «TOSHKENT SHAHAR DORI – DARMON» расположенный по адресу г Ташкент, Олмазарский район улица Уста Ширин 84 доме Рыночная стоимость которой составляет 5 205 000 000 сум. 4) Уполномочить Генерального директора Общества Зияеву В.В. представлять интересы Общества в филиале «Ал-Хоразмий» Акционерного коммерческого банка «O`zsanoatqurilishbank», нотариальной конторе, по оформлению и подписанию необходимых документов, связанных с получением кредита, оформлением и подписанием договора залога».</w:t>
            </w:r>
          </w:p>
          <w:p w:rsidR="00336A79" w:rsidRDefault="00336A79" w:rsidP="00336A79"/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2.</w:t>
            </w:r>
          </w:p>
        </w:tc>
        <w:tc>
          <w:tcPr>
            <w:tcW w:w="979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/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rPr>
                <w:b/>
                <w:bCs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</w:t>
            </w:r>
            <w:hyperlink r:id="rId7" w:anchor="3080083" w:history="1">
              <w:r>
                <w:rPr>
                  <w:rStyle w:val="a3"/>
                  <w:b/>
                  <w:bCs/>
                </w:rPr>
                <w:t>***</w:t>
              </w:r>
            </w:hyperlink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Наименование органа эмитента, членом которого является лицо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Вид выплаты (вознаграждения и (или) компенсация)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Начисленная сумма (сум)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Период, за который начислены средства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Документ, в котором предусмотрена выплата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Избрание членов наблюдательного совета:</w:t>
            </w:r>
            <w:hyperlink r:id="rId8" w:anchor="3080081" w:history="1">
              <w:r>
                <w:rPr>
                  <w:rStyle w:val="a3"/>
                </w:rPr>
                <w:t>*</w:t>
              </w:r>
            </w:hyperlink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Информация о кандидатах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30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84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 голосов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12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84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1.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 xml:space="preserve">Текст вносимых изменений и (или) дополнений в </w:t>
            </w:r>
            <w:hyperlink r:id="rId9" w:anchor="3080082" w:history="1">
              <w:r>
                <w:rPr>
                  <w:rStyle w:val="a3"/>
                </w:rPr>
                <w:t>устав</w:t>
              </w:r>
            </w:hyperlink>
            <w:hyperlink r:id="rId10" w:anchor="3080082" w:history="1">
              <w:r>
                <w:rPr>
                  <w:rStyle w:val="a3"/>
                </w:rPr>
                <w:t>**</w:t>
              </w:r>
            </w:hyperlink>
          </w:p>
        </w:tc>
      </w:tr>
    </w:tbl>
    <w:p w:rsidR="00AC0077" w:rsidRDefault="00AC0077"/>
    <w:tbl>
      <w:tblPr>
        <w:tblW w:w="51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3597"/>
        <w:gridCol w:w="1879"/>
        <w:gridCol w:w="2583"/>
      </w:tblGrid>
      <w:tr w:rsidR="00336A79" w:rsidTr="002D5C07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pStyle w:val="a4"/>
            </w:pPr>
          </w:p>
          <w:p w:rsidR="00336A79" w:rsidRDefault="00336A79" w:rsidP="002D5C07">
            <w:pPr>
              <w:pStyle w:val="a4"/>
            </w:pPr>
            <w:r>
              <w:t>Ф. И. О. руководителя исполнительного органа: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pStyle w:val="a4"/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</w:p>
          <w:p w:rsidR="00336A79" w:rsidRDefault="00336A79" w:rsidP="002D5C07">
            <w:pPr>
              <w:pStyle w:val="a4"/>
              <w:ind w:right="-903"/>
            </w:pPr>
            <w:r w:rsidRPr="00336A79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                      </w:t>
            </w:r>
            <w:r>
              <w:rPr>
                <w:rFonts w:ascii="OpenSansRegular" w:eastAsia="Times New Roman" w:hAnsi="OpenSansRegular"/>
                <w:color w:val="333333"/>
                <w:sz w:val="21"/>
                <w:szCs w:val="21"/>
                <w:lang w:val="en-US"/>
              </w:rPr>
              <w:t xml:space="preserve">  </w:t>
            </w:r>
            <w:r w:rsidRPr="00336A79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Зияева Василя Валиевна</w:t>
            </w:r>
          </w:p>
        </w:tc>
      </w:tr>
      <w:tr w:rsidR="00336A79" w:rsidTr="002D5C07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2D5C07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2D5C07">
            <w:pPr>
              <w:pStyle w:val="a4"/>
            </w:pPr>
            <w:r>
              <w:t>Ф. И. О. главного бухгалтера: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pStyle w:val="a4"/>
            </w:pPr>
            <w:r w:rsidRPr="00336A79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                </w:t>
            </w:r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Примкулов Азиз Ширинович</w:t>
            </w:r>
          </w:p>
        </w:tc>
      </w:tr>
      <w:tr w:rsidR="00336A79" w:rsidTr="002D5C07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2D5C07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2D5C07">
            <w:pPr>
              <w:pStyle w:val="a4"/>
            </w:pPr>
            <w:r>
              <w:t>Ф. И. О. уполномоченного лица, разместившего информацию на веб-сайте: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pStyle w:val="a4"/>
              <w:ind w:left="630" w:right="-477"/>
            </w:pPr>
            <w:r>
              <w:rPr>
                <w:rFonts w:ascii="OpenSansRegular" w:eastAsia="Times New Roman" w:hAnsi="OpenSansRegular"/>
                <w:color w:val="333333"/>
                <w:sz w:val="21"/>
                <w:szCs w:val="21"/>
                <w:lang w:val="en-US"/>
              </w:rPr>
              <w:t xml:space="preserve">   </w:t>
            </w:r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Фармонов Фарход Султонович</w:t>
            </w:r>
          </w:p>
        </w:tc>
      </w:tr>
    </w:tbl>
    <w:p w:rsidR="00336A79" w:rsidRDefault="00336A79"/>
    <w:sectPr w:rsidR="00336A79" w:rsidSect="00AE2F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48"/>
    <w:rsid w:val="00336A79"/>
    <w:rsid w:val="004C0C97"/>
    <w:rsid w:val="00AC0077"/>
    <w:rsid w:val="00A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202"/>
  <w15:chartTrackingRefBased/>
  <w15:docId w15:val="{E87C028B-6D70-4218-9C5E-B484FFF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ages\getpage.aspx%3flact_id=20384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pages\getpage.aspx%3flact_id=20384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E:\pages\getpage.aspx%3flact_id=2038463" TargetMode="External"/><Relationship Id="rId10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Relationship Id="rId9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Sarvar</cp:lastModifiedBy>
  <cp:revision>2</cp:revision>
  <dcterms:created xsi:type="dcterms:W3CDTF">2017-12-06T10:35:00Z</dcterms:created>
  <dcterms:modified xsi:type="dcterms:W3CDTF">2017-12-06T10:35:00Z</dcterms:modified>
</cp:coreProperties>
</file>