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4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5092"/>
        <w:gridCol w:w="4593"/>
      </w:tblGrid>
      <w:tr w:rsidR="009D6A01" w:rsidTr="009D6A01">
        <w:trPr>
          <w:trHeight w:val="44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bookmarkStart w:id="0" w:name="2479579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Акционерное общество «TOSHKENT SHAHAR DORI – DARMON»</w:t>
            </w:r>
          </w:p>
        </w:tc>
      </w:tr>
      <w:tr w:rsidR="009D6A01" w:rsidRPr="006524A4" w:rsidTr="006524A4">
        <w:trPr>
          <w:trHeight w:val="2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Сокращенное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АО «TOSHKENT SHAHAR DORI – DARMON»</w:t>
            </w:r>
          </w:p>
        </w:tc>
      </w:tr>
      <w:tr w:rsidR="009D6A01" w:rsidTr="006524A4">
        <w:trPr>
          <w:trHeight w:val="2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Pr="006524A4" w:rsidRDefault="009D6A01" w:rsidP="0093788E">
            <w:pPr>
              <w:rPr>
                <w:lang w:val="en-US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TKDD</w:t>
            </w:r>
          </w:p>
        </w:tc>
      </w:tr>
      <w:tr w:rsidR="009D6A01" w:rsidTr="009D6A01">
        <w:trPr>
          <w:trHeight w:val="42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 xml:space="preserve">город Ташкент, </w:t>
            </w:r>
            <w:proofErr w:type="spellStart"/>
            <w:r w:rsidRPr="006524A4">
              <w:rPr>
                <w:sz w:val="20"/>
                <w:szCs w:val="20"/>
              </w:rPr>
              <w:t>Алмазарский</w:t>
            </w:r>
            <w:proofErr w:type="spellEnd"/>
            <w:r w:rsidRPr="006524A4">
              <w:rPr>
                <w:sz w:val="20"/>
                <w:szCs w:val="20"/>
              </w:rPr>
              <w:t xml:space="preserve"> район, улица Уста – Ширин, 1-й тупик, 84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 xml:space="preserve">город Ташкент, </w:t>
            </w:r>
            <w:proofErr w:type="spellStart"/>
            <w:r w:rsidRPr="006524A4">
              <w:rPr>
                <w:sz w:val="20"/>
                <w:szCs w:val="20"/>
              </w:rPr>
              <w:t>Алмазарский</w:t>
            </w:r>
            <w:proofErr w:type="spellEnd"/>
            <w:r w:rsidRPr="006524A4">
              <w:rPr>
                <w:sz w:val="20"/>
                <w:szCs w:val="20"/>
              </w:rPr>
              <w:t xml:space="preserve"> район, улица Уста – Ширин, 1-й тупик, 84</w:t>
            </w:r>
          </w:p>
        </w:tc>
      </w:tr>
      <w:tr w:rsidR="009D6A01" w:rsidTr="006524A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Адрес электронной почты:</w:t>
            </w:r>
            <w:hyperlink r:id="rId5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proofErr w:type="spellStart"/>
            <w:r w:rsidRPr="006524A4">
              <w:rPr>
                <w:sz w:val="20"/>
                <w:szCs w:val="20"/>
              </w:rPr>
              <w:t>dori</w:t>
            </w:r>
            <w:proofErr w:type="spellEnd"/>
            <w:r w:rsidRPr="006524A4">
              <w:rPr>
                <w:sz w:val="20"/>
                <w:szCs w:val="20"/>
              </w:rPr>
              <w:t xml:space="preserve"> – darmon_2009@mail.ru</w:t>
            </w:r>
          </w:p>
        </w:tc>
      </w:tr>
      <w:tr w:rsidR="009D6A01" w:rsidTr="006524A4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Официальный веб-сайт:</w:t>
            </w:r>
            <w:hyperlink r:id="rId6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www.toshkentdd.uz</w:t>
            </w:r>
          </w:p>
        </w:tc>
      </w:tr>
      <w:tr w:rsidR="009D6A01" w:rsidTr="009D6A01">
        <w:trPr>
          <w:trHeight w:val="42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эмитентом крупной сделки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Ф.И.О. или полное наименование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24A4" w:rsidRPr="006524A4" w:rsidRDefault="006524A4" w:rsidP="006524A4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 xml:space="preserve">«ЎЗСАНОАТҚУРИЛИШБАНК» АТБ </w:t>
            </w:r>
          </w:p>
          <w:p w:rsidR="009D6A01" w:rsidRPr="006524A4" w:rsidRDefault="006524A4" w:rsidP="006524A4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Ал-</w:t>
            </w:r>
            <w:proofErr w:type="spellStart"/>
            <w:r w:rsidRPr="006524A4">
              <w:rPr>
                <w:sz w:val="20"/>
                <w:szCs w:val="20"/>
              </w:rPr>
              <w:t>Хоразмий</w:t>
            </w:r>
            <w:proofErr w:type="spellEnd"/>
            <w:r w:rsidRPr="006524A4">
              <w:rPr>
                <w:sz w:val="20"/>
                <w:szCs w:val="20"/>
              </w:rPr>
              <w:t xml:space="preserve"> </w:t>
            </w:r>
            <w:proofErr w:type="spellStart"/>
            <w:r w:rsidRPr="006524A4">
              <w:rPr>
                <w:sz w:val="20"/>
                <w:szCs w:val="20"/>
              </w:rPr>
              <w:t>филиали</w:t>
            </w:r>
            <w:proofErr w:type="spellEnd"/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Местонахождение (почтовый адрес)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24A4" w:rsidRPr="000C3B32" w:rsidRDefault="006524A4" w:rsidP="006524A4">
            <w:pPr>
              <w:rPr>
                <w:sz w:val="20"/>
                <w:szCs w:val="20"/>
              </w:rPr>
            </w:pPr>
            <w:proofErr w:type="spellStart"/>
            <w:r w:rsidRPr="000C3B32">
              <w:rPr>
                <w:sz w:val="20"/>
                <w:szCs w:val="20"/>
              </w:rPr>
              <w:t>Тошкент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шахар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  <w:proofErr w:type="spellStart"/>
            <w:r w:rsidRPr="000C3B32">
              <w:rPr>
                <w:sz w:val="20"/>
                <w:szCs w:val="20"/>
              </w:rPr>
              <w:t>Учтепа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тумани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</w:p>
          <w:p w:rsidR="009D6A01" w:rsidRPr="000C3B32" w:rsidRDefault="006524A4" w:rsidP="006524A4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 xml:space="preserve">Чилонзор-30 16"а" </w:t>
            </w:r>
            <w:proofErr w:type="spellStart"/>
            <w:r w:rsidRPr="000C3B32">
              <w:rPr>
                <w:sz w:val="20"/>
                <w:szCs w:val="20"/>
              </w:rPr>
              <w:t>уй</w:t>
            </w:r>
            <w:proofErr w:type="spellEnd"/>
          </w:p>
        </w:tc>
      </w:tr>
      <w:tr w:rsidR="009D6A01" w:rsidTr="000C3B32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Орган эмитента, принявший решение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6524A4" w:rsidP="0093788E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9D6A01" w:rsidTr="000C3B32">
        <w:trPr>
          <w:trHeight w:val="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/>
        </w:tc>
      </w:tr>
      <w:tr w:rsidR="009D6A01" w:rsidTr="000C3B32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 xml:space="preserve">Стоимость чистых активов эмитента на конец квартала, предшествующего дату заключения сделки (тыс. 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.):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6524A4" w:rsidP="0093788E">
            <w:r w:rsidRPr="000C3B32">
              <w:rPr>
                <w:sz w:val="20"/>
                <w:szCs w:val="20"/>
              </w:rPr>
              <w:t>1</w:t>
            </w:r>
            <w:r w:rsidRPr="000C3B32">
              <w:rPr>
                <w:sz w:val="20"/>
                <w:szCs w:val="20"/>
              </w:rPr>
              <w:t xml:space="preserve"> </w:t>
            </w:r>
            <w:r w:rsidRPr="000C3B32">
              <w:rPr>
                <w:sz w:val="20"/>
                <w:szCs w:val="20"/>
              </w:rPr>
              <w:t>898</w:t>
            </w:r>
            <w:r w:rsidRPr="000C3B32">
              <w:rPr>
                <w:sz w:val="20"/>
                <w:szCs w:val="20"/>
              </w:rPr>
              <w:t xml:space="preserve"> 484 </w:t>
            </w:r>
            <w:r w:rsidRPr="000C3B32">
              <w:rPr>
                <w:sz w:val="20"/>
                <w:szCs w:val="20"/>
              </w:rPr>
              <w:t>10</w:t>
            </w:r>
            <w:r w:rsidRPr="000C3B32">
              <w:rPr>
                <w:sz w:val="20"/>
                <w:szCs w:val="20"/>
              </w:rPr>
              <w:t>0</w:t>
            </w:r>
          </w:p>
        </w:tc>
      </w:tr>
      <w:tr w:rsidR="009D6A01" w:rsidTr="000C3B32">
        <w:trPr>
          <w:trHeight w:val="254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 (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687611" w:rsidP="00937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500 000 000</w:t>
            </w:r>
            <w:r w:rsidR="006524A4" w:rsidRPr="000C3B32">
              <w:rPr>
                <w:sz w:val="20"/>
                <w:szCs w:val="20"/>
              </w:rPr>
              <w:t xml:space="preserve"> 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сделки от чистых активов эмитента (в %)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687611" w:rsidP="000C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9D6A01" w:rsidTr="000C3B32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687611" w:rsidP="0068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C3B32" w:rsidRPr="000C3B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bookmarkStart w:id="1" w:name="_GoBack"/>
            <w:bookmarkEnd w:id="1"/>
            <w:r w:rsidR="000C3B32" w:rsidRPr="000C3B32">
              <w:rPr>
                <w:sz w:val="20"/>
                <w:szCs w:val="20"/>
              </w:rPr>
              <w:t>.2017</w:t>
            </w:r>
          </w:p>
        </w:tc>
      </w:tr>
      <w:tr w:rsidR="009D6A01" w:rsidTr="000C3B32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0C3B32" w:rsidP="0093788E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кредит</w:t>
            </w:r>
          </w:p>
        </w:tc>
      </w:tr>
      <w:tr w:rsidR="009D6A01" w:rsidTr="000C3B3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сделки: 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0C3B32" w:rsidP="0093788E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Денежные средства</w:t>
            </w:r>
          </w:p>
        </w:tc>
      </w:tr>
      <w:tr w:rsidR="000C3B32" w:rsidTr="000C3B3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0C3B32" w:rsidRDefault="000C3B32" w:rsidP="000C3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B32" w:rsidRPr="000C3B32" w:rsidRDefault="000C3B32" w:rsidP="000C3B3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C3B32" w:rsidRPr="000C3B32" w:rsidRDefault="000C3B32" w:rsidP="000C3B3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Приобретатель</w:t>
            </w:r>
          </w:p>
        </w:tc>
      </w:tr>
    </w:tbl>
    <w:p w:rsidR="009D6A01" w:rsidRDefault="009D6A01" w:rsidP="009D6A01">
      <w:pPr>
        <w:jc w:val="both"/>
        <w:rPr>
          <w:rFonts w:eastAsia="Times New Roman"/>
          <w:vanish/>
          <w:color w:val="000000"/>
        </w:rPr>
      </w:pPr>
      <w:bookmarkStart w:id="2" w:name="2481853"/>
    </w:p>
    <w:tbl>
      <w:tblPr>
        <w:tblW w:w="522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2999"/>
      </w:tblGrid>
      <w:tr w:rsidR="009D6A01" w:rsidTr="003B5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B540D" w:rsidRDefault="003B540D" w:rsidP="0093788E">
            <w:pPr>
              <w:pStyle w:val="a4"/>
              <w:rPr>
                <w:color w:val="000000"/>
              </w:rPr>
            </w:pPr>
          </w:p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B540D" w:rsidRDefault="003B540D" w:rsidP="0093788E">
            <w:pPr>
              <w:pStyle w:val="a4"/>
              <w:rPr>
                <w:color w:val="000000"/>
              </w:rPr>
            </w:pPr>
          </w:p>
          <w:p w:rsidR="009D6A01" w:rsidRDefault="003B540D" w:rsidP="0093788E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Зияева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Василя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Валиевна</w:t>
            </w:r>
            <w:proofErr w:type="spellEnd"/>
          </w:p>
        </w:tc>
      </w:tr>
      <w:tr w:rsidR="003B540D" w:rsidTr="003B5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B540D" w:rsidRDefault="003B540D" w:rsidP="0093788E">
            <w:pPr>
              <w:pStyle w:val="a4"/>
              <w:rPr>
                <w:color w:val="00000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B540D" w:rsidRDefault="003B540D" w:rsidP="0093788E">
            <w:pPr>
              <w:pStyle w:val="a4"/>
              <w:rPr>
                <w:color w:val="000000"/>
              </w:rPr>
            </w:pPr>
          </w:p>
        </w:tc>
      </w:tr>
      <w:tr w:rsidR="009D6A01" w:rsidTr="003B5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t>Ф.И.О. главного бухгалтера: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3B540D" w:rsidP="0093788E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Примкулов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Азиз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Ширинович</w:t>
            </w:r>
            <w:proofErr w:type="spellEnd"/>
          </w:p>
        </w:tc>
      </w:tr>
      <w:tr w:rsidR="009D6A01" w:rsidTr="003B5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br/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9D6A01" w:rsidRDefault="003B540D" w:rsidP="0093788E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Фармонов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Фарход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Султонович</w:t>
            </w:r>
            <w:proofErr w:type="spellEnd"/>
          </w:p>
        </w:tc>
      </w:tr>
      <w:bookmarkEnd w:id="2"/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1"/>
    <w:rsid w:val="000C3B32"/>
    <w:rsid w:val="003B540D"/>
    <w:rsid w:val="004C0C97"/>
    <w:rsid w:val="006524A4"/>
    <w:rsid w:val="00687611"/>
    <w:rsid w:val="009D6A01"/>
    <w:rsid w:val="00A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AEC5"/>
  <w15:chartTrackingRefBased/>
  <w15:docId w15:val="{8D83039B-D39A-41E9-AA2A-FE7F94F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pages\getpage.aspx%3flact_id=2038463" TargetMode="External"/><Relationship Id="rId5" Type="http://schemas.openxmlformats.org/officeDocument/2006/relationships/hyperlink" Target="file:///E:\pages\getpage.aspx%3flact_id=2038463" TargetMode="External"/><Relationship Id="rId4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Sarvar</cp:lastModifiedBy>
  <cp:revision>3</cp:revision>
  <dcterms:created xsi:type="dcterms:W3CDTF">2017-11-06T12:53:00Z</dcterms:created>
  <dcterms:modified xsi:type="dcterms:W3CDTF">2017-11-06T12:56:00Z</dcterms:modified>
</cp:coreProperties>
</file>